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DC6639">
      <w:pPr>
        <w:jc w:val="center"/>
        <w:rPr>
          <w:b/>
          <w:sz w:val="24"/>
          <w:szCs w:val="24"/>
        </w:rPr>
      </w:pPr>
    </w:p>
    <w:p w:rsidR="00726744" w:rsidRPr="00726744" w:rsidRDefault="008B7923" w:rsidP="008B7923">
      <w:pPr>
        <w:adjustRightInd w:val="0"/>
        <w:jc w:val="right"/>
        <w:outlineLvl w:val="0"/>
        <w:rPr>
          <w:szCs w:val="20"/>
        </w:rPr>
      </w:pPr>
      <w:r>
        <w:rPr>
          <w:szCs w:val="20"/>
        </w:rPr>
        <w:t>Проект постановления</w:t>
      </w:r>
    </w:p>
    <w:p w:rsidR="00726744" w:rsidRPr="00726744" w:rsidRDefault="00726744" w:rsidP="00726744">
      <w:pPr>
        <w:adjustRightInd w:val="0"/>
        <w:jc w:val="both"/>
        <w:outlineLvl w:val="0"/>
        <w:rPr>
          <w:szCs w:val="20"/>
        </w:rPr>
      </w:pPr>
      <w:r w:rsidRPr="00726744">
        <w:rPr>
          <w:szCs w:val="20"/>
        </w:rPr>
        <w:t xml:space="preserve"> </w:t>
      </w:r>
    </w:p>
    <w:p w:rsidR="00726744" w:rsidRPr="00726744" w:rsidRDefault="00726744" w:rsidP="00726744">
      <w:pPr>
        <w:adjustRightInd w:val="0"/>
        <w:ind w:right="5528"/>
        <w:jc w:val="both"/>
        <w:outlineLvl w:val="0"/>
        <w:rPr>
          <w:szCs w:val="20"/>
        </w:rPr>
      </w:pPr>
      <w:r w:rsidRPr="00726744">
        <w:rPr>
          <w:szCs w:val="20"/>
        </w:rPr>
        <w:t xml:space="preserve">О внесении изменений </w:t>
      </w:r>
      <w:r w:rsidR="00F647DD" w:rsidRPr="00F647DD">
        <w:rPr>
          <w:szCs w:val="20"/>
        </w:rPr>
        <w:t xml:space="preserve">                                      </w:t>
      </w:r>
      <w:r w:rsidRPr="00726744">
        <w:rPr>
          <w:szCs w:val="20"/>
        </w:rPr>
        <w:t xml:space="preserve">в некоторые постановления </w:t>
      </w:r>
      <w:r w:rsidR="00F647DD" w:rsidRPr="00F647DD">
        <w:rPr>
          <w:szCs w:val="20"/>
        </w:rPr>
        <w:t xml:space="preserve">                          </w:t>
      </w:r>
      <w:r w:rsidRPr="00726744">
        <w:rPr>
          <w:szCs w:val="20"/>
        </w:rPr>
        <w:t xml:space="preserve">администрации района </w:t>
      </w:r>
    </w:p>
    <w:p w:rsidR="00726744" w:rsidRPr="00726744" w:rsidRDefault="00726744" w:rsidP="00726744">
      <w:pPr>
        <w:adjustRightInd w:val="0"/>
        <w:jc w:val="both"/>
        <w:outlineLvl w:val="0"/>
        <w:rPr>
          <w:szCs w:val="20"/>
        </w:rPr>
      </w:pPr>
    </w:p>
    <w:p w:rsidR="00726744" w:rsidRPr="00726744" w:rsidRDefault="00726744" w:rsidP="00726744">
      <w:pPr>
        <w:adjustRightInd w:val="0"/>
        <w:jc w:val="both"/>
        <w:outlineLvl w:val="0"/>
        <w:rPr>
          <w:szCs w:val="20"/>
        </w:rPr>
      </w:pPr>
    </w:p>
    <w:p w:rsidR="008B7923" w:rsidRDefault="008B7923" w:rsidP="008B7923">
      <w:pPr>
        <w:adjustRightInd w:val="0"/>
        <w:ind w:firstLine="709"/>
        <w:jc w:val="both"/>
        <w:outlineLvl w:val="0"/>
        <w:rPr>
          <w:szCs w:val="20"/>
        </w:rPr>
      </w:pPr>
      <w:r w:rsidRPr="00726744">
        <w:rPr>
          <w:szCs w:val="20"/>
        </w:rPr>
        <w:t xml:space="preserve">В соответствии с Решением Думы района от </w:t>
      </w:r>
      <w:r>
        <w:rPr>
          <w:szCs w:val="20"/>
        </w:rPr>
        <w:t>23</w:t>
      </w:r>
      <w:r w:rsidRPr="00726744">
        <w:rPr>
          <w:szCs w:val="20"/>
        </w:rPr>
        <w:t>.0</w:t>
      </w:r>
      <w:r>
        <w:rPr>
          <w:szCs w:val="20"/>
        </w:rPr>
        <w:t>1</w:t>
      </w:r>
      <w:r w:rsidRPr="00726744">
        <w:rPr>
          <w:szCs w:val="20"/>
        </w:rPr>
        <w:t>.202</w:t>
      </w:r>
      <w:r>
        <w:rPr>
          <w:szCs w:val="20"/>
        </w:rPr>
        <w:t>4</w:t>
      </w:r>
      <w:r w:rsidRPr="00726744">
        <w:rPr>
          <w:szCs w:val="20"/>
        </w:rPr>
        <w:t xml:space="preserve"> № </w:t>
      </w:r>
      <w:r>
        <w:rPr>
          <w:szCs w:val="20"/>
        </w:rPr>
        <w:t>907</w:t>
      </w:r>
      <w:r w:rsidRPr="00726744">
        <w:rPr>
          <w:szCs w:val="20"/>
        </w:rPr>
        <w:t xml:space="preserve"> «О внесении изменений в приложение к ре</w:t>
      </w:r>
      <w:r>
        <w:rPr>
          <w:szCs w:val="20"/>
        </w:rPr>
        <w:t xml:space="preserve">шению Думы района от 25.12.2013 </w:t>
      </w:r>
      <w:r w:rsidRPr="00726744">
        <w:rPr>
          <w:szCs w:val="20"/>
        </w:rPr>
        <w:t xml:space="preserve">№ 430 </w:t>
      </w:r>
      <w:r w:rsidRPr="00F647DD">
        <w:rPr>
          <w:szCs w:val="20"/>
        </w:rPr>
        <w:t xml:space="preserve">                         </w:t>
      </w:r>
      <w:proofErr w:type="gramStart"/>
      <w:r w:rsidRPr="00F647DD">
        <w:rPr>
          <w:szCs w:val="20"/>
        </w:rPr>
        <w:t xml:space="preserve">   </w:t>
      </w:r>
      <w:r w:rsidRPr="00726744">
        <w:rPr>
          <w:szCs w:val="20"/>
        </w:rPr>
        <w:t>«</w:t>
      </w:r>
      <w:proofErr w:type="gramEnd"/>
      <w:r w:rsidRPr="00726744">
        <w:rPr>
          <w:szCs w:val="20"/>
        </w:rPr>
        <w:t>О совершенствовании структуры управления администрации района», в связи</w:t>
      </w:r>
      <w:r w:rsidRPr="00F647DD">
        <w:rPr>
          <w:szCs w:val="20"/>
        </w:rPr>
        <w:t xml:space="preserve">        </w:t>
      </w:r>
      <w:r w:rsidRPr="00726744">
        <w:rPr>
          <w:szCs w:val="20"/>
        </w:rPr>
        <w:t xml:space="preserve"> с кадровыми изменениями: </w:t>
      </w:r>
    </w:p>
    <w:p w:rsidR="00726744" w:rsidRPr="00726744" w:rsidRDefault="00726744" w:rsidP="00F647DD">
      <w:pPr>
        <w:adjustRightInd w:val="0"/>
        <w:ind w:firstLine="709"/>
        <w:jc w:val="both"/>
        <w:outlineLvl w:val="0"/>
        <w:rPr>
          <w:szCs w:val="20"/>
        </w:rPr>
      </w:pPr>
    </w:p>
    <w:p w:rsidR="00726744" w:rsidRPr="00726744" w:rsidRDefault="00726744" w:rsidP="00F647DD">
      <w:pPr>
        <w:adjustRightInd w:val="0"/>
        <w:ind w:firstLine="709"/>
        <w:jc w:val="both"/>
        <w:outlineLvl w:val="0"/>
        <w:rPr>
          <w:szCs w:val="20"/>
        </w:rPr>
      </w:pPr>
      <w:r w:rsidRPr="00726744">
        <w:rPr>
          <w:szCs w:val="20"/>
        </w:rPr>
        <w:t>1. Внести в постановлени</w:t>
      </w:r>
      <w:r w:rsidR="00F478B1">
        <w:rPr>
          <w:szCs w:val="20"/>
        </w:rPr>
        <w:t>е</w:t>
      </w:r>
      <w:r w:rsidRPr="00726744">
        <w:rPr>
          <w:szCs w:val="20"/>
        </w:rPr>
        <w:t xml:space="preserve"> администрации района от </w:t>
      </w:r>
      <w:r w:rsidR="00F478B1">
        <w:rPr>
          <w:szCs w:val="20"/>
        </w:rPr>
        <w:t>24</w:t>
      </w:r>
      <w:r w:rsidRPr="00726744">
        <w:rPr>
          <w:szCs w:val="20"/>
        </w:rPr>
        <w:t>.</w:t>
      </w:r>
      <w:r w:rsidR="00F478B1">
        <w:rPr>
          <w:szCs w:val="20"/>
        </w:rPr>
        <w:t>12</w:t>
      </w:r>
      <w:r w:rsidRPr="00726744">
        <w:rPr>
          <w:szCs w:val="20"/>
        </w:rPr>
        <w:t>.2014 №</w:t>
      </w:r>
      <w:r>
        <w:rPr>
          <w:szCs w:val="20"/>
        </w:rPr>
        <w:t xml:space="preserve"> </w:t>
      </w:r>
      <w:r w:rsidR="00F478B1">
        <w:rPr>
          <w:szCs w:val="20"/>
        </w:rPr>
        <w:t>2610</w:t>
      </w:r>
      <w:r w:rsidR="00F647DD" w:rsidRPr="00F647DD">
        <w:rPr>
          <w:szCs w:val="20"/>
        </w:rPr>
        <w:t xml:space="preserve"> </w:t>
      </w:r>
      <w:r w:rsidRPr="00726744">
        <w:rPr>
          <w:szCs w:val="20"/>
        </w:rPr>
        <w:t>«</w:t>
      </w:r>
      <w:r w:rsidR="00F478B1" w:rsidRPr="00F478B1">
        <w:rPr>
          <w:szCs w:val="20"/>
        </w:rPr>
        <w:t>О Методике оценки эффективности реализации муниципальных программ Нижневартовского района</w:t>
      </w:r>
      <w:r w:rsidRPr="00726744">
        <w:rPr>
          <w:szCs w:val="20"/>
        </w:rPr>
        <w:t xml:space="preserve">» (с изменениями от </w:t>
      </w:r>
      <w:r w:rsidR="00F478B1">
        <w:rPr>
          <w:szCs w:val="20"/>
        </w:rPr>
        <w:t>29</w:t>
      </w:r>
      <w:r w:rsidRPr="00726744">
        <w:rPr>
          <w:szCs w:val="20"/>
        </w:rPr>
        <w:t>.03.20</w:t>
      </w:r>
      <w:r w:rsidR="00F478B1">
        <w:rPr>
          <w:szCs w:val="20"/>
        </w:rPr>
        <w:t>19</w:t>
      </w:r>
      <w:r w:rsidRPr="00726744">
        <w:rPr>
          <w:szCs w:val="20"/>
        </w:rPr>
        <w:t xml:space="preserve"> №</w:t>
      </w:r>
      <w:r>
        <w:rPr>
          <w:szCs w:val="20"/>
        </w:rPr>
        <w:t xml:space="preserve"> </w:t>
      </w:r>
      <w:r w:rsidR="00F478B1">
        <w:rPr>
          <w:szCs w:val="20"/>
        </w:rPr>
        <w:t>877</w:t>
      </w:r>
      <w:r w:rsidRPr="00726744">
        <w:rPr>
          <w:szCs w:val="20"/>
        </w:rPr>
        <w:t>, от</w:t>
      </w:r>
      <w:r w:rsidR="00F478B1">
        <w:rPr>
          <w:szCs w:val="20"/>
        </w:rPr>
        <w:t xml:space="preserve"> 16.05.2019 № 992, от 18.12.202 № 1959, от 10.01.2023 № 17</w:t>
      </w:r>
      <w:r w:rsidRPr="00726744">
        <w:rPr>
          <w:szCs w:val="20"/>
        </w:rPr>
        <w:t>) следующ</w:t>
      </w:r>
      <w:r w:rsidR="00F478B1">
        <w:rPr>
          <w:szCs w:val="20"/>
        </w:rPr>
        <w:t>и</w:t>
      </w:r>
      <w:r w:rsidRPr="00726744">
        <w:rPr>
          <w:szCs w:val="20"/>
        </w:rPr>
        <w:t xml:space="preserve">е изменения: </w:t>
      </w:r>
    </w:p>
    <w:p w:rsidR="0018696E" w:rsidRDefault="00726744" w:rsidP="004D059D">
      <w:pPr>
        <w:adjustRightInd w:val="0"/>
        <w:ind w:firstLine="709"/>
        <w:jc w:val="both"/>
        <w:outlineLvl w:val="0"/>
        <w:rPr>
          <w:szCs w:val="20"/>
        </w:rPr>
      </w:pPr>
      <w:r w:rsidRPr="00726744">
        <w:rPr>
          <w:szCs w:val="20"/>
        </w:rPr>
        <w:t xml:space="preserve">1.1. </w:t>
      </w:r>
      <w:r w:rsidR="00F478B1">
        <w:rPr>
          <w:szCs w:val="20"/>
        </w:rPr>
        <w:t>По всему тексту постановления</w:t>
      </w:r>
      <w:r w:rsidR="0018696E">
        <w:rPr>
          <w:szCs w:val="20"/>
        </w:rPr>
        <w:t xml:space="preserve"> </w:t>
      </w:r>
      <w:r w:rsidR="004D059D">
        <w:rPr>
          <w:szCs w:val="20"/>
        </w:rPr>
        <w:t xml:space="preserve">слова </w:t>
      </w:r>
      <w:r w:rsidR="0018696E">
        <w:rPr>
          <w:szCs w:val="20"/>
        </w:rPr>
        <w:t>«</w:t>
      </w:r>
      <w:r w:rsidR="0046089B">
        <w:rPr>
          <w:szCs w:val="20"/>
        </w:rPr>
        <w:t>к</w:t>
      </w:r>
      <w:bookmarkStart w:id="0" w:name="_GoBack"/>
      <w:bookmarkEnd w:id="0"/>
      <w:r w:rsidR="00F478B1">
        <w:rPr>
          <w:szCs w:val="20"/>
        </w:rPr>
        <w:t>омитет</w:t>
      </w:r>
      <w:r w:rsidR="0018696E">
        <w:rPr>
          <w:szCs w:val="20"/>
        </w:rPr>
        <w:t xml:space="preserve"> экономики»</w:t>
      </w:r>
      <w:r w:rsidR="004D059D">
        <w:rPr>
          <w:szCs w:val="20"/>
        </w:rPr>
        <w:t xml:space="preserve"> и</w:t>
      </w:r>
      <w:r w:rsidR="00F478B1">
        <w:rPr>
          <w:szCs w:val="20"/>
        </w:rPr>
        <w:t xml:space="preserve"> «управление экономики»</w:t>
      </w:r>
      <w:r w:rsidR="0018696E">
        <w:rPr>
          <w:szCs w:val="20"/>
        </w:rPr>
        <w:t xml:space="preserve"> заменить словами </w:t>
      </w:r>
      <w:r w:rsidR="00F478B1">
        <w:rPr>
          <w:szCs w:val="20"/>
        </w:rPr>
        <w:t>«</w:t>
      </w:r>
      <w:r w:rsidR="0018696E">
        <w:rPr>
          <w:szCs w:val="20"/>
        </w:rPr>
        <w:t>департамент экономики»</w:t>
      </w:r>
      <w:r w:rsidR="00F478B1">
        <w:rPr>
          <w:szCs w:val="20"/>
        </w:rPr>
        <w:t xml:space="preserve"> в соответствующих падежах</w:t>
      </w:r>
      <w:r w:rsidR="0018696E">
        <w:rPr>
          <w:szCs w:val="20"/>
        </w:rPr>
        <w:t>.</w:t>
      </w:r>
    </w:p>
    <w:p w:rsidR="00726744" w:rsidRDefault="00F478B1" w:rsidP="00F478B1">
      <w:pPr>
        <w:adjustRightInd w:val="0"/>
        <w:ind w:firstLine="708"/>
        <w:jc w:val="both"/>
        <w:outlineLvl w:val="0"/>
        <w:rPr>
          <w:szCs w:val="20"/>
        </w:rPr>
      </w:pPr>
      <w:r>
        <w:rPr>
          <w:szCs w:val="20"/>
        </w:rPr>
        <w:t xml:space="preserve">2. </w:t>
      </w:r>
      <w:r w:rsidRPr="00726744">
        <w:rPr>
          <w:szCs w:val="20"/>
        </w:rPr>
        <w:t>Внести в постановлени</w:t>
      </w:r>
      <w:r>
        <w:rPr>
          <w:szCs w:val="20"/>
        </w:rPr>
        <w:t>е</w:t>
      </w:r>
      <w:r w:rsidRPr="00726744">
        <w:rPr>
          <w:szCs w:val="20"/>
        </w:rPr>
        <w:t xml:space="preserve"> администрации района от</w:t>
      </w:r>
      <w:r>
        <w:rPr>
          <w:szCs w:val="20"/>
        </w:rPr>
        <w:t xml:space="preserve"> 17.09.2021 № 1663 «О порядке разработки и реализации муниципальных программ Нижневартовского района» (с изменениями от 20.01.2021 № 1866, от 18.11.2021 № 1974, от 19.10.2023 № 1052</w:t>
      </w:r>
      <w:r w:rsidR="004D059D">
        <w:rPr>
          <w:szCs w:val="20"/>
        </w:rPr>
        <w:t>) следующие изменения:</w:t>
      </w:r>
    </w:p>
    <w:p w:rsidR="004D059D" w:rsidRDefault="004D059D" w:rsidP="007C7939">
      <w:pPr>
        <w:adjustRightInd w:val="0"/>
        <w:ind w:firstLine="708"/>
        <w:jc w:val="both"/>
        <w:outlineLvl w:val="0"/>
        <w:rPr>
          <w:szCs w:val="20"/>
        </w:rPr>
      </w:pPr>
      <w:r>
        <w:rPr>
          <w:szCs w:val="20"/>
        </w:rPr>
        <w:t>2.1. По всему тексту постановления слова «управление экономики» заменить словами «департамент экономики» в соответствующих падежах.</w:t>
      </w:r>
    </w:p>
    <w:p w:rsidR="004D059D" w:rsidRDefault="004D059D" w:rsidP="004D059D">
      <w:pPr>
        <w:adjustRightInd w:val="0"/>
        <w:ind w:firstLine="708"/>
        <w:jc w:val="both"/>
        <w:outlineLvl w:val="0"/>
        <w:rPr>
          <w:szCs w:val="20"/>
        </w:rPr>
      </w:pPr>
      <w:r>
        <w:rPr>
          <w:szCs w:val="20"/>
        </w:rPr>
        <w:t xml:space="preserve">3. </w:t>
      </w:r>
      <w:r w:rsidRPr="00726744">
        <w:rPr>
          <w:szCs w:val="20"/>
        </w:rPr>
        <w:t>Внести в постановлени</w:t>
      </w:r>
      <w:r>
        <w:rPr>
          <w:szCs w:val="20"/>
        </w:rPr>
        <w:t>е</w:t>
      </w:r>
      <w:r w:rsidRPr="00726744">
        <w:rPr>
          <w:szCs w:val="20"/>
        </w:rPr>
        <w:t xml:space="preserve"> администрации района от</w:t>
      </w:r>
      <w:r>
        <w:rPr>
          <w:szCs w:val="20"/>
        </w:rPr>
        <w:t xml:space="preserve"> 17.10.2023 № 1048 «Об утверждении Методических рекомендаций по разработке проектов муниципальных программ Нижневартовского района» следующие изменения:</w:t>
      </w:r>
    </w:p>
    <w:p w:rsidR="004D059D" w:rsidRDefault="004D059D" w:rsidP="004D059D">
      <w:pPr>
        <w:adjustRightInd w:val="0"/>
        <w:ind w:firstLine="708"/>
        <w:jc w:val="both"/>
        <w:outlineLvl w:val="0"/>
        <w:rPr>
          <w:szCs w:val="20"/>
        </w:rPr>
      </w:pPr>
      <w:r>
        <w:rPr>
          <w:szCs w:val="20"/>
        </w:rPr>
        <w:t>3.1. По всему тексту постановления слова «управление экономики» заменить словами «департамент экономики» в соответствующих падежах.</w:t>
      </w:r>
    </w:p>
    <w:p w:rsidR="00F478B1" w:rsidRPr="00726744" w:rsidRDefault="00F478B1" w:rsidP="004D059D">
      <w:pPr>
        <w:adjustRightInd w:val="0"/>
        <w:jc w:val="both"/>
        <w:outlineLvl w:val="0"/>
        <w:rPr>
          <w:szCs w:val="20"/>
        </w:rPr>
      </w:pPr>
    </w:p>
    <w:p w:rsidR="00726744" w:rsidRPr="00D361F4" w:rsidRDefault="00D361F4" w:rsidP="00D361F4">
      <w:pPr>
        <w:tabs>
          <w:tab w:val="left" w:pos="709"/>
        </w:tabs>
        <w:jc w:val="both"/>
      </w:pPr>
      <w:r>
        <w:tab/>
      </w:r>
      <w:r w:rsidR="004D059D">
        <w:t>4</w:t>
      </w:r>
      <w:r w:rsidR="00726744" w:rsidRPr="00D361F4">
        <w:t xml:space="preserve">. </w:t>
      </w:r>
      <w:r w:rsidRPr="00D361F4">
        <w:t>Управлени</w:t>
      </w:r>
      <w:r>
        <w:t>ю</w:t>
      </w:r>
      <w:r w:rsidRPr="00D361F4">
        <w:t xml:space="preserve"> обеспечения деятельности администрации района и взаимодействия с органами местного самоуправления</w:t>
      </w:r>
      <w:r>
        <w:rPr>
          <w:b/>
          <w:sz w:val="24"/>
          <w:szCs w:val="24"/>
        </w:rPr>
        <w:t xml:space="preserve"> </w:t>
      </w:r>
      <w:r w:rsidR="00726744" w:rsidRPr="00726744">
        <w:rPr>
          <w:szCs w:val="20"/>
        </w:rPr>
        <w:t>разместить постановление на официальном веб-сайте администрации района: www.nvraion.ru.</w:t>
      </w:r>
    </w:p>
    <w:p w:rsidR="00726744" w:rsidRPr="00726744" w:rsidRDefault="00726744" w:rsidP="00F647DD">
      <w:pPr>
        <w:adjustRightInd w:val="0"/>
        <w:ind w:firstLine="709"/>
        <w:jc w:val="both"/>
        <w:outlineLvl w:val="0"/>
        <w:rPr>
          <w:szCs w:val="20"/>
        </w:rPr>
      </w:pPr>
    </w:p>
    <w:p w:rsidR="00726744" w:rsidRPr="00726744" w:rsidRDefault="004D059D" w:rsidP="00F647DD">
      <w:pPr>
        <w:adjustRightInd w:val="0"/>
        <w:ind w:firstLine="709"/>
        <w:jc w:val="both"/>
        <w:outlineLvl w:val="0"/>
        <w:rPr>
          <w:szCs w:val="20"/>
        </w:rPr>
      </w:pPr>
      <w:r>
        <w:rPr>
          <w:szCs w:val="20"/>
        </w:rPr>
        <w:t>5</w:t>
      </w:r>
      <w:r w:rsidR="00F647DD">
        <w:rPr>
          <w:szCs w:val="20"/>
        </w:rPr>
        <w:t>.</w:t>
      </w:r>
      <w:r w:rsidR="00F647DD" w:rsidRPr="00F647DD">
        <w:rPr>
          <w:szCs w:val="20"/>
        </w:rPr>
        <w:t xml:space="preserve"> </w:t>
      </w:r>
      <w:r w:rsidR="00D361F4" w:rsidRPr="00D361F4">
        <w:rPr>
          <w:szCs w:val="20"/>
        </w:rPr>
        <w:t>Управлени</w:t>
      </w:r>
      <w:r w:rsidR="00D361F4">
        <w:rPr>
          <w:szCs w:val="20"/>
        </w:rPr>
        <w:t xml:space="preserve">ю </w:t>
      </w:r>
      <w:r w:rsidR="00D361F4" w:rsidRPr="00D361F4">
        <w:rPr>
          <w:szCs w:val="20"/>
        </w:rPr>
        <w:t>по информационной политике, информатизации и обратной связи с населением администрации района</w:t>
      </w:r>
      <w:r w:rsidR="00D361F4">
        <w:rPr>
          <w:szCs w:val="20"/>
        </w:rPr>
        <w:t xml:space="preserve"> </w:t>
      </w:r>
      <w:r w:rsidR="00726744" w:rsidRPr="00726744">
        <w:rPr>
          <w:szCs w:val="20"/>
        </w:rPr>
        <w:t>опубликовать (обнародовать) постановление в приложении «Официальный бюллетень» к районной газете «Новости Приобья».</w:t>
      </w:r>
    </w:p>
    <w:p w:rsidR="00726744" w:rsidRPr="00726744" w:rsidRDefault="00726744" w:rsidP="00F647DD">
      <w:pPr>
        <w:adjustRightInd w:val="0"/>
        <w:ind w:firstLine="709"/>
        <w:jc w:val="both"/>
        <w:outlineLvl w:val="0"/>
        <w:rPr>
          <w:szCs w:val="20"/>
        </w:rPr>
      </w:pPr>
    </w:p>
    <w:p w:rsidR="00726744" w:rsidRPr="00726744" w:rsidRDefault="004D059D" w:rsidP="00F647DD">
      <w:pPr>
        <w:adjustRightInd w:val="0"/>
        <w:ind w:firstLine="709"/>
        <w:jc w:val="both"/>
        <w:outlineLvl w:val="0"/>
        <w:rPr>
          <w:szCs w:val="20"/>
        </w:rPr>
      </w:pPr>
      <w:r>
        <w:rPr>
          <w:szCs w:val="20"/>
        </w:rPr>
        <w:t>6</w:t>
      </w:r>
      <w:r w:rsidR="00726744" w:rsidRPr="00726744">
        <w:rPr>
          <w:szCs w:val="20"/>
        </w:rPr>
        <w:t>. Постановление вступает в силу после его официального опубликования (обнародования).</w:t>
      </w:r>
    </w:p>
    <w:p w:rsidR="00726744" w:rsidRPr="00726744" w:rsidRDefault="00726744" w:rsidP="00F647DD">
      <w:pPr>
        <w:adjustRightInd w:val="0"/>
        <w:ind w:firstLine="709"/>
        <w:jc w:val="both"/>
        <w:outlineLvl w:val="0"/>
        <w:rPr>
          <w:szCs w:val="20"/>
        </w:rPr>
      </w:pPr>
      <w:r w:rsidRPr="00726744">
        <w:rPr>
          <w:szCs w:val="20"/>
        </w:rPr>
        <w:tab/>
      </w:r>
      <w:r w:rsidRPr="00726744">
        <w:rPr>
          <w:szCs w:val="20"/>
        </w:rPr>
        <w:tab/>
      </w:r>
    </w:p>
    <w:p w:rsidR="00AA2808" w:rsidRDefault="004D059D" w:rsidP="00F647DD">
      <w:pPr>
        <w:adjustRightInd w:val="0"/>
        <w:ind w:firstLine="709"/>
        <w:jc w:val="both"/>
        <w:outlineLvl w:val="0"/>
        <w:rPr>
          <w:szCs w:val="20"/>
        </w:rPr>
      </w:pPr>
      <w:r>
        <w:rPr>
          <w:szCs w:val="20"/>
        </w:rPr>
        <w:lastRenderedPageBreak/>
        <w:t>7</w:t>
      </w:r>
      <w:r w:rsidR="00726744" w:rsidRPr="00726744">
        <w:rPr>
          <w:szCs w:val="20"/>
        </w:rPr>
        <w:t xml:space="preserve">. Контроль за выполнением постановления возложить на заместителя главы района </w:t>
      </w:r>
      <w:r w:rsidR="00E5009D">
        <w:rPr>
          <w:szCs w:val="20"/>
        </w:rPr>
        <w:t>по экономике и финансам Т.А. Колокольцеву</w:t>
      </w:r>
      <w:r w:rsidR="00726744" w:rsidRPr="00726744">
        <w:rPr>
          <w:szCs w:val="20"/>
        </w:rPr>
        <w:t>.</w:t>
      </w:r>
    </w:p>
    <w:p w:rsidR="008C6AB0" w:rsidRDefault="008C6AB0" w:rsidP="00E86C28">
      <w:pPr>
        <w:adjustRightInd w:val="0"/>
        <w:jc w:val="both"/>
        <w:outlineLvl w:val="0"/>
        <w:rPr>
          <w:szCs w:val="20"/>
        </w:rPr>
      </w:pPr>
    </w:p>
    <w:p w:rsidR="008C6AB0" w:rsidRDefault="008C6AB0" w:rsidP="00E86C28">
      <w:pPr>
        <w:adjustRightInd w:val="0"/>
        <w:jc w:val="both"/>
        <w:outlineLvl w:val="0"/>
        <w:rPr>
          <w:szCs w:val="20"/>
        </w:rPr>
      </w:pPr>
    </w:p>
    <w:p w:rsidR="008C6AB0" w:rsidRDefault="008C6AB0" w:rsidP="00E86C28">
      <w:pPr>
        <w:adjustRightInd w:val="0"/>
        <w:jc w:val="both"/>
        <w:outlineLvl w:val="0"/>
        <w:rPr>
          <w:szCs w:val="20"/>
        </w:rPr>
      </w:pPr>
    </w:p>
    <w:p w:rsidR="00105220" w:rsidRPr="00B76944" w:rsidRDefault="00CD1756" w:rsidP="00105220">
      <w:pPr>
        <w:shd w:val="clear" w:color="auto" w:fill="FFFFFF"/>
        <w:tabs>
          <w:tab w:val="left" w:pos="7531"/>
          <w:tab w:val="left" w:pos="8647"/>
        </w:tabs>
        <w:ind w:left="10"/>
        <w:jc w:val="both"/>
        <w:rPr>
          <w:spacing w:val="-6"/>
        </w:rPr>
      </w:pPr>
      <w:r>
        <w:rPr>
          <w:spacing w:val="-6"/>
        </w:rPr>
        <w:t>Глава</w:t>
      </w:r>
      <w:r w:rsidR="00105220" w:rsidRPr="00B76944">
        <w:rPr>
          <w:spacing w:val="-6"/>
        </w:rPr>
        <w:t xml:space="preserve"> района                                                                                            </w:t>
      </w:r>
      <w:r w:rsidR="00FE4F31">
        <w:rPr>
          <w:spacing w:val="-6"/>
        </w:rPr>
        <w:t xml:space="preserve">      </w:t>
      </w:r>
      <w:r>
        <w:rPr>
          <w:spacing w:val="-6"/>
        </w:rPr>
        <w:t>Б.А. Саломатин</w:t>
      </w:r>
    </w:p>
    <w:p w:rsidR="00105220" w:rsidRDefault="00105220" w:rsidP="00E86C28">
      <w:pPr>
        <w:adjustRightInd w:val="0"/>
        <w:jc w:val="both"/>
        <w:outlineLvl w:val="0"/>
        <w:rPr>
          <w:szCs w:val="20"/>
        </w:rPr>
      </w:pPr>
    </w:p>
    <w:p w:rsidR="00CD1756" w:rsidRDefault="00CD1756" w:rsidP="00E86C28">
      <w:pPr>
        <w:adjustRightInd w:val="0"/>
        <w:jc w:val="both"/>
        <w:outlineLvl w:val="0"/>
        <w:rPr>
          <w:szCs w:val="20"/>
        </w:rPr>
      </w:pPr>
    </w:p>
    <w:p w:rsidR="00226643" w:rsidRDefault="00226643" w:rsidP="00E86C28">
      <w:pPr>
        <w:adjustRightInd w:val="0"/>
        <w:jc w:val="both"/>
        <w:outlineLvl w:val="0"/>
        <w:rPr>
          <w:szCs w:val="20"/>
        </w:rPr>
      </w:pPr>
    </w:p>
    <w:p w:rsidR="00A86446" w:rsidRDefault="00A86446" w:rsidP="00E86C28">
      <w:pPr>
        <w:adjustRightInd w:val="0"/>
        <w:jc w:val="both"/>
        <w:outlineLvl w:val="0"/>
        <w:rPr>
          <w:szCs w:val="20"/>
        </w:rPr>
      </w:pPr>
    </w:p>
    <w:p w:rsidR="00A86446" w:rsidRDefault="00A86446" w:rsidP="00E86C28">
      <w:pPr>
        <w:adjustRightInd w:val="0"/>
        <w:jc w:val="both"/>
        <w:outlineLvl w:val="0"/>
        <w:rPr>
          <w:szCs w:val="20"/>
        </w:rPr>
      </w:pPr>
    </w:p>
    <w:sectPr w:rsidR="00A86446" w:rsidSect="008659BB">
      <w:headerReference w:type="default" r:id="rId8"/>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643" w:rsidRDefault="00226643">
      <w:r>
        <w:separator/>
      </w:r>
    </w:p>
  </w:endnote>
  <w:endnote w:type="continuationSeparator" w:id="0">
    <w:p w:rsidR="00226643" w:rsidRDefault="0022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643" w:rsidRDefault="00226643">
      <w:r>
        <w:separator/>
      </w:r>
    </w:p>
  </w:footnote>
  <w:footnote w:type="continuationSeparator" w:id="0">
    <w:p w:rsidR="00226643" w:rsidRDefault="0022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889124"/>
      <w:docPartObj>
        <w:docPartGallery w:val="Page Numbers (Top of Page)"/>
        <w:docPartUnique/>
      </w:docPartObj>
    </w:sdtPr>
    <w:sdtEndPr/>
    <w:sdtContent>
      <w:p w:rsidR="003E23FC" w:rsidRDefault="003E23FC">
        <w:pPr>
          <w:pStyle w:val="a4"/>
          <w:jc w:val="center"/>
        </w:pPr>
        <w:r>
          <w:fldChar w:fldCharType="begin"/>
        </w:r>
        <w:r>
          <w:instrText>PAGE   \* MERGEFORMAT</w:instrText>
        </w:r>
        <w:r>
          <w:fldChar w:fldCharType="separate"/>
        </w:r>
        <w:r w:rsidR="00DA59D5">
          <w:rPr>
            <w:noProof/>
          </w:rPr>
          <w:t>2</w:t>
        </w:r>
        <w:r>
          <w:fldChar w:fldCharType="end"/>
        </w:r>
      </w:p>
    </w:sdtContent>
  </w:sdt>
  <w:p w:rsidR="003E23FC" w:rsidRDefault="003E23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6"/>
  </w:num>
  <w:num w:numId="5">
    <w:abstractNumId w:val="30"/>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7"/>
  </w:num>
  <w:num w:numId="13">
    <w:abstractNumId w:val="24"/>
  </w:num>
  <w:num w:numId="14">
    <w:abstractNumId w:val="19"/>
  </w:num>
  <w:num w:numId="15">
    <w:abstractNumId w:val="0"/>
  </w:num>
  <w:num w:numId="16">
    <w:abstractNumId w:val="12"/>
  </w:num>
  <w:num w:numId="17">
    <w:abstractNumId w:val="18"/>
  </w:num>
  <w:num w:numId="18">
    <w:abstractNumId w:val="28"/>
  </w:num>
  <w:num w:numId="19">
    <w:abstractNumId w:val="32"/>
  </w:num>
  <w:num w:numId="20">
    <w:abstractNumId w:val="10"/>
  </w:num>
  <w:num w:numId="21">
    <w:abstractNumId w:val="23"/>
  </w:num>
  <w:num w:numId="22">
    <w:abstractNumId w:val="20"/>
  </w:num>
  <w:num w:numId="23">
    <w:abstractNumId w:val="31"/>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357"/>
  <w:drawingGridHorizontalSpacing w:val="140"/>
  <w:displayHorizontalDrawingGridEvery w:val="2"/>
  <w:noPunctuationKerning/>
  <w:characterSpacingControl w:val="doNotCompress"/>
  <w:hdrShapeDefaults>
    <o:shapedefaults v:ext="edit" spidmax="84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66A5"/>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026"/>
    <w:rsid w:val="001002E1"/>
    <w:rsid w:val="00101E06"/>
    <w:rsid w:val="0010246A"/>
    <w:rsid w:val="00102DDA"/>
    <w:rsid w:val="00103954"/>
    <w:rsid w:val="001043B6"/>
    <w:rsid w:val="00105220"/>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8696E"/>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3CBA"/>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360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0FB1"/>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3FC"/>
    <w:rsid w:val="003E2A8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089B"/>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59D"/>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C6"/>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B7F2D"/>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441"/>
    <w:rsid w:val="00707CB0"/>
    <w:rsid w:val="00712FE7"/>
    <w:rsid w:val="0071392A"/>
    <w:rsid w:val="00717CC0"/>
    <w:rsid w:val="00721326"/>
    <w:rsid w:val="00722DE2"/>
    <w:rsid w:val="007231A4"/>
    <w:rsid w:val="007239A3"/>
    <w:rsid w:val="007240BE"/>
    <w:rsid w:val="007256B2"/>
    <w:rsid w:val="007261D6"/>
    <w:rsid w:val="00726354"/>
    <w:rsid w:val="00726744"/>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C7939"/>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0D0F"/>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59BB"/>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B7923"/>
    <w:rsid w:val="008C0544"/>
    <w:rsid w:val="008C20A1"/>
    <w:rsid w:val="008C6AB0"/>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4DE0"/>
    <w:rsid w:val="0096531B"/>
    <w:rsid w:val="00966571"/>
    <w:rsid w:val="0096771E"/>
    <w:rsid w:val="00973AA3"/>
    <w:rsid w:val="0097679A"/>
    <w:rsid w:val="00977853"/>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23F9"/>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446"/>
    <w:rsid w:val="00A86760"/>
    <w:rsid w:val="00A90113"/>
    <w:rsid w:val="00A90B26"/>
    <w:rsid w:val="00A93620"/>
    <w:rsid w:val="00A95CDE"/>
    <w:rsid w:val="00A96F65"/>
    <w:rsid w:val="00A97175"/>
    <w:rsid w:val="00AA020F"/>
    <w:rsid w:val="00AA1323"/>
    <w:rsid w:val="00AA27A7"/>
    <w:rsid w:val="00AA2808"/>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0AE"/>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4EF"/>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361F4"/>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59D5"/>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B8"/>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30A"/>
    <w:rsid w:val="00E47421"/>
    <w:rsid w:val="00E4787B"/>
    <w:rsid w:val="00E5009D"/>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478B1"/>
    <w:rsid w:val="00F53031"/>
    <w:rsid w:val="00F544F3"/>
    <w:rsid w:val="00F54C65"/>
    <w:rsid w:val="00F61312"/>
    <w:rsid w:val="00F62EF4"/>
    <w:rsid w:val="00F63A60"/>
    <w:rsid w:val="00F63C3A"/>
    <w:rsid w:val="00F647DD"/>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2753"/>
    <o:shapelayout v:ext="edit">
      <o:idmap v:ext="edit" data="1"/>
    </o:shapelayout>
  </w:shapeDefaults>
  <w:decimalSymbol w:val=","/>
  <w:listSeparator w:val=";"/>
  <w14:docId w14:val="7FEC2B4A"/>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table" w:customStyle="1" w:styleId="111">
    <w:name w:val="Сетка таблицы11"/>
    <w:basedOn w:val="a2"/>
    <w:next w:val="ab"/>
    <w:uiPriority w:val="59"/>
    <w:rsid w:val="00A86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6986432">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8057-3DDE-47AE-AA1E-E2E70B28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264</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9</cp:revision>
  <cp:lastPrinted>2024-02-26T07:04:00Z</cp:lastPrinted>
  <dcterms:created xsi:type="dcterms:W3CDTF">2021-03-04T12:06:00Z</dcterms:created>
  <dcterms:modified xsi:type="dcterms:W3CDTF">2024-02-28T09:54:00Z</dcterms:modified>
</cp:coreProperties>
</file>